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99" w:rsidRDefault="00F55299" w:rsidP="00F55299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ПОЛОЖЕНИЕ   </w:t>
      </w:r>
    </w:p>
    <w:p w:rsidR="00F55299" w:rsidRDefault="00F55299" w:rsidP="00F55299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районном фестивале детского и юношеского художественного творчества </w:t>
      </w:r>
    </w:p>
    <w:p w:rsidR="00F55299" w:rsidRDefault="00F55299" w:rsidP="00F55299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“Радуга Талантов - 2019”</w:t>
      </w:r>
    </w:p>
    <w:p w:rsidR="00F55299" w:rsidRDefault="00F55299" w:rsidP="00F55299">
      <w:pPr>
        <w:pStyle w:val="a5"/>
        <w:ind w:left="0" w:right="0"/>
        <w:jc w:val="both"/>
        <w:rPr>
          <w:b/>
          <w:i/>
          <w:color w:val="000000"/>
          <w:szCs w:val="28"/>
        </w:rPr>
      </w:pPr>
    </w:p>
    <w:p w:rsidR="00F55299" w:rsidRDefault="00F55299" w:rsidP="00F55299">
      <w:pPr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1. Общее положения</w:t>
      </w:r>
    </w:p>
    <w:p w:rsidR="00F55299" w:rsidRDefault="00F55299" w:rsidP="00F55299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1.1. Положение о проведении районного фестиваля детского и юношеского художественного творчества «Радуга Талантов-2019» (далее Фестиваль) определяет цели, задачи, сроки, порядок и условия проведения, а также категории участников Фестиваля.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1.2. Фестиваль проводится с целью активизации детского творчества, повышения его роли в эстетическом воспитании подрастающего поколения.</w:t>
      </w:r>
    </w:p>
    <w:p w:rsidR="00F55299" w:rsidRDefault="00F55299" w:rsidP="00F55299">
      <w:pPr>
        <w:ind w:hanging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Задачи Фестиваля: </w:t>
      </w:r>
    </w:p>
    <w:p w:rsidR="00F55299" w:rsidRDefault="00F55299" w:rsidP="00F5529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выявление, развитие и поддержка одарённых детей, подростков и талантливых педагогов;</w:t>
      </w:r>
    </w:p>
    <w:p w:rsidR="00F55299" w:rsidRDefault="00F55299" w:rsidP="00F5529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профессионального мастерства педагогов и руководителей детских творческих коллективов, внедрение в практику лучшего педагогического опыта;</w:t>
      </w:r>
    </w:p>
    <w:p w:rsidR="00F55299" w:rsidRDefault="00F55299" w:rsidP="00F5529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разнообразных видов и жанров детского творчества;</w:t>
      </w:r>
    </w:p>
    <w:p w:rsidR="00F55299" w:rsidRDefault="00F55299" w:rsidP="00F5529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повышение художественного уровня репертуара и исполнительского мастерства.</w:t>
      </w:r>
      <w:r>
        <w:rPr>
          <w:sz w:val="28"/>
          <w:szCs w:val="28"/>
        </w:rPr>
        <w:t xml:space="preserve"> 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1.3. Организатором Фестиваля являются Управление образования Администрации Гаврилов </w:t>
      </w:r>
      <w:proofErr w:type="gramStart"/>
      <w:r>
        <w:rPr>
          <w:color w:val="000000"/>
          <w:sz w:val="28"/>
          <w:szCs w:val="28"/>
        </w:rPr>
        <w:t>-Я</w:t>
      </w:r>
      <w:proofErr w:type="gramEnd"/>
      <w:r>
        <w:rPr>
          <w:color w:val="000000"/>
          <w:sz w:val="28"/>
          <w:szCs w:val="28"/>
        </w:rPr>
        <w:t>мского муниципального района и муниципальное  бюджетное учреждение дополнительного образования  «Дворец детского творчества»  (далее – МБУ ДО ДДТ)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1.4. Проведение Фестиваля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F55299" w:rsidRDefault="00F55299" w:rsidP="00F55299">
      <w:pPr>
        <w:ind w:left="221"/>
        <w:rPr>
          <w:color w:val="000000"/>
          <w:sz w:val="28"/>
          <w:szCs w:val="28"/>
        </w:rPr>
      </w:pPr>
    </w:p>
    <w:p w:rsidR="00F55299" w:rsidRDefault="00F55299" w:rsidP="00F55299">
      <w:pPr>
        <w:ind w:left="22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2. Руководство Фестивалем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2.1.Общее руководство Фестивалем осуществляет организационный комитет (Далее - Оргкомитет).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2.2. Оргкомитет: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 организационное, информационное и консультативное сопровождение Фестиваля;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-определяет состав и порядок работы жюри Фестиваля;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результатам работы жюри подводит итоги Фестиваля;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2.3. Жюри: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оценивает творческие номера;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 протокол Фестиваля;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определяет победителей и призеров Фестиваля;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количество призовых мест в зависимости от качества и количества - представленных номеров в каждой номинации;</w:t>
      </w:r>
    </w:p>
    <w:p w:rsidR="00F55299" w:rsidRDefault="00F55299" w:rsidP="00F55299">
      <w:pPr>
        <w:ind w:left="426" w:hanging="2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55299" w:rsidRDefault="00F55299" w:rsidP="00F55299">
      <w:pPr>
        <w:ind w:left="2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55299" w:rsidRDefault="00F55299" w:rsidP="00F55299">
      <w:pPr>
        <w:pStyle w:val="1"/>
        <w:ind w:righ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3.  Участники Фестиваля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3.1. В фестивале принимают участие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всех образовательных учреждений  муниципального района (далее Образовательное учреждение)  в возрасте от 7 до 18 лет. 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3.2. Участие в Фестивале индивидуальное и коллективное.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3.3.  Возрастные категории:</w:t>
      </w:r>
    </w:p>
    <w:p w:rsidR="00F55299" w:rsidRDefault="00F55299" w:rsidP="00F55299">
      <w:pPr>
        <w:tabs>
          <w:tab w:val="left" w:pos="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младшая категория – 7-10 лет;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средняя категория -  11-14 лет;</w:t>
      </w:r>
    </w:p>
    <w:p w:rsidR="00F55299" w:rsidRDefault="00F55299" w:rsidP="00F55299">
      <w:p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старшая категория – 15-18 лет.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3.4.Количество номеров от одного педагога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представляющего Образовательное учреждение , ограничивается до одного в каждой возрастной категории и в каждой номинации (</w:t>
      </w:r>
      <w:proofErr w:type="spellStart"/>
      <w:r>
        <w:rPr>
          <w:color w:val="000000"/>
          <w:sz w:val="28"/>
          <w:szCs w:val="28"/>
        </w:rPr>
        <w:t>подноминации</w:t>
      </w:r>
      <w:proofErr w:type="spellEnd"/>
      <w:r>
        <w:rPr>
          <w:color w:val="000000"/>
          <w:sz w:val="28"/>
          <w:szCs w:val="28"/>
        </w:rPr>
        <w:t>), продолжительность номера - не более 5 мин.</w:t>
      </w:r>
    </w:p>
    <w:p w:rsidR="00F55299" w:rsidRDefault="00F55299" w:rsidP="00F55299">
      <w:pPr>
        <w:rPr>
          <w:color w:val="000000"/>
          <w:sz w:val="28"/>
          <w:szCs w:val="28"/>
        </w:rPr>
      </w:pPr>
    </w:p>
    <w:p w:rsidR="00F55299" w:rsidRDefault="00F55299" w:rsidP="00F55299">
      <w:pPr>
        <w:pStyle w:val="2"/>
        <w:ind w:righ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4. Сроки, порядок и условия проведения Фестиваля</w:t>
      </w:r>
    </w:p>
    <w:p w:rsidR="00F55299" w:rsidRDefault="00F55299" w:rsidP="00F55299">
      <w:pPr>
        <w:rPr>
          <w:sz w:val="28"/>
          <w:szCs w:val="28"/>
        </w:rPr>
      </w:pP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4.1. Районный фестиваль детского и юношеского художественного творчества «Радуга Талантов-2019»  проводится  </w:t>
      </w:r>
      <w:r>
        <w:rPr>
          <w:b/>
          <w:color w:val="000000"/>
          <w:sz w:val="28"/>
          <w:szCs w:val="28"/>
        </w:rPr>
        <w:t>16.04.2017 года в 10 часов в ДК «Текстильщик»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4.2.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 заявок и фонограмм номеров осуществляется</w:t>
      </w:r>
      <w:r>
        <w:rPr>
          <w:b/>
          <w:color w:val="000000"/>
          <w:sz w:val="28"/>
          <w:szCs w:val="28"/>
        </w:rPr>
        <w:t xml:space="preserve"> до 24 марта  2019г. </w:t>
      </w:r>
      <w:r>
        <w:rPr>
          <w:color w:val="000000"/>
          <w:sz w:val="28"/>
          <w:szCs w:val="28"/>
        </w:rPr>
        <w:t>по форме, указанной в приложении к положению.</w:t>
      </w:r>
    </w:p>
    <w:p w:rsidR="00F55299" w:rsidRDefault="00F55299" w:rsidP="00F552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Заявки, поступившие позднее указанного срока и составленные не по форме не рассматриваются!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4.3. Номинации Фестиваля формируются по каждой возрастной категории отдельно по мере поступления заявок. Если количество участников менее 3-х, </w:t>
      </w:r>
      <w:proofErr w:type="spellStart"/>
      <w:r>
        <w:rPr>
          <w:color w:val="000000"/>
          <w:sz w:val="28"/>
          <w:szCs w:val="28"/>
        </w:rPr>
        <w:t>подноминации</w:t>
      </w:r>
      <w:proofErr w:type="spellEnd"/>
      <w:r>
        <w:rPr>
          <w:color w:val="000000"/>
          <w:sz w:val="28"/>
          <w:szCs w:val="28"/>
        </w:rPr>
        <w:t xml:space="preserve"> снимаются или объединяются.</w:t>
      </w:r>
      <w:r>
        <w:rPr>
          <w:color w:val="000000"/>
          <w:sz w:val="28"/>
          <w:szCs w:val="28"/>
        </w:rPr>
        <w:tab/>
      </w:r>
    </w:p>
    <w:p w:rsidR="00F55299" w:rsidRDefault="00F55299" w:rsidP="00F552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Номинация - Танец: </w:t>
      </w:r>
    </w:p>
    <w:p w:rsidR="00F55299" w:rsidRDefault="00F55299" w:rsidP="00F55299">
      <w:pPr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proofErr w:type="spellStart"/>
      <w:r>
        <w:rPr>
          <w:b/>
          <w:i/>
          <w:color w:val="000000"/>
          <w:sz w:val="28"/>
          <w:szCs w:val="28"/>
        </w:rPr>
        <w:t>Подноминации</w:t>
      </w:r>
      <w:proofErr w:type="spellEnd"/>
      <w:r>
        <w:rPr>
          <w:b/>
          <w:i/>
          <w:color w:val="000000"/>
          <w:sz w:val="28"/>
          <w:szCs w:val="28"/>
        </w:rPr>
        <w:t xml:space="preserve">: </w:t>
      </w:r>
      <w:proofErr w:type="gramStart"/>
      <w:r>
        <w:rPr>
          <w:b/>
          <w:i/>
          <w:color w:val="000000"/>
          <w:sz w:val="28"/>
          <w:szCs w:val="28"/>
        </w:rPr>
        <w:t>эстрадный</w:t>
      </w:r>
      <w:proofErr w:type="gramEnd"/>
      <w:r>
        <w:rPr>
          <w:b/>
          <w:i/>
          <w:color w:val="000000"/>
          <w:sz w:val="28"/>
          <w:szCs w:val="28"/>
        </w:rPr>
        <w:t>,  современный,  народный,  бальный,  стилизация народного танца и пр.</w:t>
      </w:r>
    </w:p>
    <w:p w:rsidR="00F55299" w:rsidRDefault="00F55299" w:rsidP="00F55299">
      <w:pPr>
        <w:numPr>
          <w:ilvl w:val="2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исполнители /солисты/</w:t>
      </w:r>
    </w:p>
    <w:p w:rsidR="00F55299" w:rsidRDefault="00F55299" w:rsidP="00F55299">
      <w:pPr>
        <w:numPr>
          <w:ilvl w:val="2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коллективы /ансамбль/</w:t>
      </w:r>
    </w:p>
    <w:p w:rsidR="00F55299" w:rsidRDefault="00F55299" w:rsidP="00F552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Номинация - Вокал: </w:t>
      </w:r>
    </w:p>
    <w:p w:rsidR="00F55299" w:rsidRDefault="00F55299" w:rsidP="00F55299">
      <w:pPr>
        <w:ind w:left="3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proofErr w:type="spellStart"/>
      <w:r>
        <w:rPr>
          <w:b/>
          <w:i/>
          <w:color w:val="000000"/>
          <w:sz w:val="28"/>
          <w:szCs w:val="28"/>
        </w:rPr>
        <w:t>Подноминации</w:t>
      </w:r>
      <w:proofErr w:type="spellEnd"/>
      <w:r>
        <w:rPr>
          <w:b/>
          <w:i/>
          <w:color w:val="000000"/>
          <w:sz w:val="28"/>
          <w:szCs w:val="28"/>
        </w:rPr>
        <w:t xml:space="preserve">: академический вокал, эстрадный вокал, народное пение, авторская песня, </w:t>
      </w:r>
      <w:r>
        <w:rPr>
          <w:b/>
          <w:i/>
          <w:color w:val="000000"/>
          <w:sz w:val="28"/>
          <w:szCs w:val="28"/>
          <w:lang w:val="en-US"/>
        </w:rPr>
        <w:t>RAP</w:t>
      </w:r>
      <w:r w:rsidRPr="00F55299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 пр.</w:t>
      </w:r>
    </w:p>
    <w:p w:rsidR="00F55299" w:rsidRDefault="00F55299" w:rsidP="00F55299">
      <w:pPr>
        <w:numPr>
          <w:ilvl w:val="2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исполнители /солисты/</w:t>
      </w:r>
    </w:p>
    <w:p w:rsidR="00F55299" w:rsidRDefault="00F55299" w:rsidP="00F55299">
      <w:pPr>
        <w:numPr>
          <w:ilvl w:val="2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творческие коллективы /группы / </w:t>
      </w:r>
    </w:p>
    <w:p w:rsidR="00F55299" w:rsidRDefault="00F55299" w:rsidP="00F55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4.4. Критерии оценки: </w:t>
      </w:r>
    </w:p>
    <w:p w:rsidR="00F55299" w:rsidRDefault="00F55299" w:rsidP="00F55299">
      <w:pPr>
        <w:numPr>
          <w:ilvl w:val="0"/>
          <w:numId w:val="2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профессионализма</w:t>
      </w:r>
    </w:p>
    <w:p w:rsidR="00F55299" w:rsidRDefault="00F55299" w:rsidP="00F55299">
      <w:pPr>
        <w:numPr>
          <w:ilvl w:val="0"/>
          <w:numId w:val="2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Сценический образ (совокупность средств и приёмов сценического поведения)</w:t>
      </w:r>
    </w:p>
    <w:p w:rsidR="00F55299" w:rsidRDefault="00F55299" w:rsidP="00F55299">
      <w:pPr>
        <w:numPr>
          <w:ilvl w:val="0"/>
          <w:numId w:val="2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номера (костюмы, фонограммы, реквизит, аккомпанемент)</w:t>
      </w:r>
    </w:p>
    <w:p w:rsidR="00F55299" w:rsidRDefault="00F55299" w:rsidP="00F55299">
      <w:pPr>
        <w:numPr>
          <w:ilvl w:val="0"/>
          <w:numId w:val="2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Эмоциональность, выразительность</w:t>
      </w:r>
    </w:p>
    <w:p w:rsidR="00F55299" w:rsidRDefault="00F55299" w:rsidP="00F55299">
      <w:pPr>
        <w:numPr>
          <w:ilvl w:val="0"/>
          <w:numId w:val="2"/>
        </w:numPr>
        <w:tabs>
          <w:tab w:val="clear" w:pos="360"/>
          <w:tab w:val="num" w:pos="510"/>
        </w:tabs>
        <w:ind w:left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Репертуар (соответствие номера возрастной категории участников)</w:t>
      </w:r>
    </w:p>
    <w:p w:rsidR="00F55299" w:rsidRDefault="00F55299" w:rsidP="00F55299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Требования к использованию фонограмм:    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>
        <w:rPr>
          <w:b/>
          <w:color w:val="000000"/>
          <w:sz w:val="28"/>
          <w:szCs w:val="28"/>
        </w:rPr>
        <w:t xml:space="preserve">Фонограмма только на </w:t>
      </w:r>
      <w:proofErr w:type="spellStart"/>
      <w:r>
        <w:rPr>
          <w:b/>
          <w:color w:val="000000"/>
          <w:sz w:val="28"/>
          <w:szCs w:val="28"/>
        </w:rPr>
        <w:t>флэш</w:t>
      </w:r>
      <w:proofErr w:type="spellEnd"/>
      <w:r>
        <w:rPr>
          <w:b/>
          <w:color w:val="000000"/>
          <w:sz w:val="28"/>
          <w:szCs w:val="28"/>
        </w:rPr>
        <w:t xml:space="preserve"> – носителе</w:t>
      </w:r>
      <w:r>
        <w:rPr>
          <w:color w:val="000000"/>
          <w:sz w:val="28"/>
          <w:szCs w:val="28"/>
        </w:rPr>
        <w:t>, который должен быть подписан: фамилия, имя исполнителя, образовательное учреждение, название произведения. В фонограмме не допускается инструментальное или голосовое дублирование основной партии (</w:t>
      </w:r>
      <w:r>
        <w:rPr>
          <w:color w:val="000000"/>
          <w:sz w:val="28"/>
          <w:szCs w:val="28"/>
          <w:lang w:val="en-US"/>
        </w:rPr>
        <w:t>DOUBLE</w:t>
      </w:r>
      <w:r>
        <w:rPr>
          <w:color w:val="000000"/>
          <w:sz w:val="28"/>
          <w:szCs w:val="28"/>
        </w:rPr>
        <w:t xml:space="preserve"> – трек).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4.6.Порядок выступления участников Фестиваля определяется сценарным планом и сообщается во время регистрации. </w:t>
      </w:r>
    </w:p>
    <w:p w:rsidR="00F55299" w:rsidRDefault="00F55299" w:rsidP="00F5529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4.7.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Участие в Фестивале рассматривается как согласие участников на видео- и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фото съемку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для создания  материалов  с целью популяризации данного Фестиваля и </w:t>
      </w:r>
      <w:r>
        <w:rPr>
          <w:rFonts w:ascii="Times New Roman" w:hAnsi="Times New Roman"/>
          <w:sz w:val="28"/>
          <w:szCs w:val="28"/>
        </w:rPr>
        <w:t>подтверждает согласие на обработку и размещения персональных данных .</w:t>
      </w:r>
    </w:p>
    <w:p w:rsidR="00F55299" w:rsidRDefault="00F55299" w:rsidP="00F55299">
      <w:pPr>
        <w:rPr>
          <w:sz w:val="28"/>
        </w:rPr>
      </w:pPr>
      <w:r>
        <w:rPr>
          <w:sz w:val="28"/>
        </w:rPr>
        <w:t xml:space="preserve">   4.8. Справки по телефону: 2-38-66 (факс), 2-05-61 - Романюк Татьяна Викторовна, методист МБУ ДО ДДТ, электронный адрес: </w:t>
      </w:r>
      <w:proofErr w:type="spellStart"/>
      <w:r>
        <w:rPr>
          <w:sz w:val="28"/>
          <w:lang w:val="en-US"/>
        </w:rPr>
        <w:t>gav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yam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ddt</w:t>
      </w:r>
      <w:proofErr w:type="spellEnd"/>
      <w:r>
        <w:rPr>
          <w:sz w:val="28"/>
        </w:rPr>
        <w:t>-2@</w:t>
      </w:r>
      <w:proofErr w:type="spellStart"/>
      <w:r>
        <w:rPr>
          <w:sz w:val="28"/>
          <w:lang w:val="en-US"/>
        </w:rPr>
        <w:t>yandex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</w:t>
      </w:r>
    </w:p>
    <w:p w:rsidR="00F55299" w:rsidRDefault="00F55299" w:rsidP="00F55299">
      <w:pPr>
        <w:rPr>
          <w:color w:val="000000"/>
          <w:sz w:val="28"/>
          <w:szCs w:val="28"/>
        </w:rPr>
      </w:pPr>
    </w:p>
    <w:p w:rsidR="00F55299" w:rsidRDefault="00F55299" w:rsidP="00F55299">
      <w:pPr>
        <w:pStyle w:val="5"/>
        <w:ind w:right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5. Подведение итогов, награждение</w:t>
      </w:r>
    </w:p>
    <w:p w:rsidR="00F55299" w:rsidRDefault="00F55299" w:rsidP="00F55299">
      <w:pPr>
        <w:tabs>
          <w:tab w:val="num" w:pos="6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5.1. Итоги Фестиваля оформляются протоколом Оргкомитета и утверждаются приказом Управления образования Администрации Гаврилов </w:t>
      </w:r>
      <w:proofErr w:type="gramStart"/>
      <w:r>
        <w:rPr>
          <w:color w:val="000000"/>
          <w:sz w:val="28"/>
          <w:szCs w:val="28"/>
        </w:rPr>
        <w:t>-Я</w:t>
      </w:r>
      <w:proofErr w:type="gramEnd"/>
      <w:r>
        <w:rPr>
          <w:color w:val="000000"/>
          <w:sz w:val="28"/>
          <w:szCs w:val="28"/>
        </w:rPr>
        <w:t>мского муниципального района.</w:t>
      </w:r>
    </w:p>
    <w:p w:rsidR="00F55299" w:rsidRDefault="00F55299" w:rsidP="00F55299">
      <w:pPr>
        <w:tabs>
          <w:tab w:val="num" w:pos="6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5.2. Итоги подводятся в каждой номинации по возрастным категориям.</w:t>
      </w:r>
    </w:p>
    <w:p w:rsidR="00F55299" w:rsidRDefault="00F55299" w:rsidP="00F55299">
      <w:pPr>
        <w:tabs>
          <w:tab w:val="num" w:pos="6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5.3. Победители   Дипломанты 1, 2, 3 степени в каждой возрастной категории и номинации (</w:t>
      </w:r>
      <w:proofErr w:type="spellStart"/>
      <w:r>
        <w:rPr>
          <w:color w:val="000000"/>
          <w:sz w:val="28"/>
          <w:szCs w:val="28"/>
        </w:rPr>
        <w:t>подноминации</w:t>
      </w:r>
      <w:proofErr w:type="spellEnd"/>
      <w:r>
        <w:rPr>
          <w:color w:val="000000"/>
          <w:sz w:val="28"/>
          <w:szCs w:val="28"/>
        </w:rPr>
        <w:t>) награждаются дипломами Управления образования и памятными сувенирами.</w:t>
      </w:r>
    </w:p>
    <w:p w:rsidR="00F55299" w:rsidRDefault="00F55299" w:rsidP="00F55299">
      <w:pPr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5.4. Все участники Фестиваля получают Дипломы участника, подписанные Оргкомитетом.</w:t>
      </w:r>
    </w:p>
    <w:p w:rsidR="00F55299" w:rsidRDefault="00F55299" w:rsidP="00F5529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5.5. Результаты конкурса будут размещены на официальном сайте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ddtgav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55299" w:rsidRDefault="00F55299" w:rsidP="00F55299">
      <w:pPr>
        <w:rPr>
          <w:color w:val="000000"/>
          <w:sz w:val="28"/>
          <w:szCs w:val="28"/>
        </w:rPr>
      </w:pPr>
    </w:p>
    <w:p w:rsidR="00F55299" w:rsidRDefault="00F55299" w:rsidP="00F552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6. Финансирование фестиваля</w:t>
      </w:r>
    </w:p>
    <w:p w:rsidR="00F55299" w:rsidRDefault="00F55299" w:rsidP="00F55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6.1. Финансирование организационных расходов по подготовке и проведению Фестиваля осуществляется за счет средств МБУ ДО ДДТ, предусмотренных сметой.</w:t>
      </w:r>
    </w:p>
    <w:p w:rsidR="00F55299" w:rsidRDefault="00F55299" w:rsidP="00F55299">
      <w:pPr>
        <w:ind w:left="142" w:hanging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6.2.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F55299" w:rsidRDefault="00F55299" w:rsidP="00F55299">
      <w:pPr>
        <w:rPr>
          <w:color w:val="000000"/>
          <w:sz w:val="28"/>
          <w:szCs w:val="28"/>
        </w:rPr>
      </w:pPr>
    </w:p>
    <w:p w:rsidR="00F55299" w:rsidRDefault="00F55299" w:rsidP="00F55299">
      <w:pPr>
        <w:rPr>
          <w:color w:val="000000"/>
          <w:sz w:val="28"/>
          <w:szCs w:val="28"/>
        </w:rPr>
      </w:pPr>
    </w:p>
    <w:sectPr w:rsidR="00F55299" w:rsidSect="008A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FB6"/>
    <w:multiLevelType w:val="hybridMultilevel"/>
    <w:tmpl w:val="A1D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7129E"/>
    <w:multiLevelType w:val="singleLevel"/>
    <w:tmpl w:val="2A7A02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99"/>
    <w:rsid w:val="008A0547"/>
    <w:rsid w:val="00F5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299"/>
    <w:pPr>
      <w:keepNext/>
      <w:ind w:right="-76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55299"/>
    <w:pPr>
      <w:keepNext/>
      <w:ind w:right="-766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55299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52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5299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5299"/>
    <w:pPr>
      <w:tabs>
        <w:tab w:val="left" w:pos="7230"/>
      </w:tabs>
      <w:ind w:left="-142"/>
      <w:jc w:val="center"/>
    </w:pPr>
    <w:rPr>
      <w:color w:val="008080"/>
      <w:sz w:val="28"/>
    </w:rPr>
  </w:style>
  <w:style w:type="character" w:customStyle="1" w:styleId="a4">
    <w:name w:val="Название Знак"/>
    <w:basedOn w:val="a0"/>
    <w:link w:val="a3"/>
    <w:rsid w:val="00F55299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F55299"/>
    <w:pPr>
      <w:ind w:left="-142" w:right="-766"/>
    </w:pPr>
    <w:rPr>
      <w:color w:val="008080"/>
      <w:sz w:val="28"/>
    </w:rPr>
  </w:style>
  <w:style w:type="paragraph" w:styleId="a6">
    <w:name w:val="List Paragraph"/>
    <w:basedOn w:val="a"/>
    <w:uiPriority w:val="34"/>
    <w:qFormat/>
    <w:rsid w:val="00F552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2019-06-10T13:32:00Z</dcterms:created>
  <dcterms:modified xsi:type="dcterms:W3CDTF">2019-06-10T13:35:00Z</dcterms:modified>
</cp:coreProperties>
</file>